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3B" w:rsidRDefault="00661905" w:rsidP="00661905">
      <w:pPr>
        <w:jc w:val="center"/>
        <w:rPr>
          <w:b/>
          <w:highlight w:val="green"/>
        </w:rPr>
      </w:pPr>
      <w:r>
        <w:rPr>
          <w:b/>
          <w:noProof/>
          <w:highlight w:val="green"/>
          <w:lang w:eastAsia="fr-FR"/>
        </w:rPr>
        <w:drawing>
          <wp:inline distT="0" distB="0" distL="0" distR="0">
            <wp:extent cx="8229600" cy="596605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223" cy="597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"/>
        <w:gridCol w:w="1272"/>
        <w:gridCol w:w="12864"/>
      </w:tblGrid>
      <w:tr w:rsidR="00A2386D" w:rsidTr="00A2386D">
        <w:tc>
          <w:tcPr>
            <w:tcW w:w="566" w:type="dxa"/>
          </w:tcPr>
          <w:p w:rsidR="00A2386D" w:rsidRPr="00631E97" w:rsidRDefault="00A2386D">
            <w:r w:rsidRPr="00631E97">
              <w:lastRenderedPageBreak/>
              <w:t>1</w:t>
            </w:r>
          </w:p>
        </w:tc>
        <w:tc>
          <w:tcPr>
            <w:tcW w:w="1272" w:type="dxa"/>
          </w:tcPr>
          <w:p w:rsidR="00A2386D" w:rsidRDefault="00A2386D" w:rsidP="00A2386D">
            <w:r w:rsidRPr="00631E97">
              <w:t>FRONT</w:t>
            </w:r>
          </w:p>
          <w:p w:rsidR="00A2386D" w:rsidRPr="00631E97" w:rsidRDefault="00A2386D"/>
        </w:tc>
        <w:tc>
          <w:tcPr>
            <w:tcW w:w="12864" w:type="dxa"/>
          </w:tcPr>
          <w:p w:rsidR="00A2386D" w:rsidRPr="00631E97" w:rsidRDefault="00A2386D" w:rsidP="00ED079C">
            <w:pPr>
              <w:pStyle w:val="Paragraphedeliste"/>
              <w:numPr>
                <w:ilvl w:val="0"/>
                <w:numId w:val="3"/>
              </w:numPr>
            </w:pPr>
            <w:r>
              <w:t>E</w:t>
            </w:r>
            <w:r w:rsidRPr="00631E97">
              <w:t>n</w:t>
            </w:r>
            <w:r w:rsidR="00ED079C">
              <w:t>voi au back API avec les blocks</w:t>
            </w:r>
          </w:p>
        </w:tc>
      </w:tr>
      <w:tr w:rsidR="00A2386D" w:rsidTr="00A2386D">
        <w:tc>
          <w:tcPr>
            <w:tcW w:w="566" w:type="dxa"/>
          </w:tcPr>
          <w:p w:rsidR="00A2386D" w:rsidRPr="00631E97" w:rsidRDefault="00A2386D">
            <w:r w:rsidRPr="00631E97">
              <w:t>2</w:t>
            </w:r>
          </w:p>
        </w:tc>
        <w:tc>
          <w:tcPr>
            <w:tcW w:w="1272" w:type="dxa"/>
          </w:tcPr>
          <w:p w:rsidR="00A2386D" w:rsidRDefault="00A2386D" w:rsidP="00A2386D">
            <w:r>
              <w:t>BACK</w:t>
            </w:r>
          </w:p>
          <w:p w:rsidR="00A2386D" w:rsidRDefault="00A2386D"/>
        </w:tc>
        <w:tc>
          <w:tcPr>
            <w:tcW w:w="12864" w:type="dxa"/>
          </w:tcPr>
          <w:p w:rsidR="00A2386D" w:rsidRDefault="00A2386D" w:rsidP="002D29B3">
            <w:pPr>
              <w:pStyle w:val="Paragraphedeliste"/>
              <w:numPr>
                <w:ilvl w:val="0"/>
                <w:numId w:val="2"/>
              </w:numPr>
            </w:pPr>
            <w:r>
              <w:t xml:space="preserve">Enregistrement du </w:t>
            </w:r>
            <w:r w:rsidR="008C12BB">
              <w:t xml:space="preserve">rapport </w:t>
            </w:r>
            <w:r w:rsidR="008C12BB" w:rsidRPr="00ED079C">
              <w:rPr>
                <w:rFonts w:ascii="Verdana" w:hAnsi="Verdana"/>
                <w:color w:val="333333"/>
                <w:sz w:val="18"/>
                <w:szCs w:val="18"/>
                <w:highlight w:val="yellow"/>
                <w:shd w:val="clear" w:color="auto" w:fill="FFFFFF"/>
              </w:rPr>
              <w:t>company</w:t>
            </w:r>
            <w:r w:rsidR="002D29B3" w:rsidRPr="00ED079C">
              <w:rPr>
                <w:rFonts w:ascii="Verdana" w:hAnsi="Verdana"/>
                <w:color w:val="333333"/>
                <w:sz w:val="18"/>
                <w:szCs w:val="18"/>
                <w:highlight w:val="yellow"/>
                <w:shd w:val="clear" w:color="auto" w:fill="FFFFFF"/>
              </w:rPr>
              <w:t>_report</w:t>
            </w:r>
          </w:p>
          <w:p w:rsidR="00ED079C" w:rsidRDefault="00ED079C" w:rsidP="00ED079C">
            <w:pPr>
              <w:pStyle w:val="Paragraphedeliste"/>
            </w:pPr>
          </w:p>
          <w:p w:rsidR="002D29B3" w:rsidRDefault="00ED079C" w:rsidP="002D29B3">
            <w:pPr>
              <w:pStyle w:val="Paragraphedeliste"/>
              <w:numPr>
                <w:ilvl w:val="0"/>
                <w:numId w:val="2"/>
              </w:numPr>
            </w:pPr>
            <w:r>
              <w:t>Récupération des</w:t>
            </w:r>
            <w:r w:rsidR="00A2386D">
              <w:t xml:space="preserve"> criteria</w:t>
            </w:r>
            <w:r>
              <w:t>s</w:t>
            </w:r>
            <w:r w:rsidR="002D29B3">
              <w:t xml:space="preserve"> </w:t>
            </w:r>
            <w:r>
              <w:t>à</w:t>
            </w:r>
            <w:r w:rsidR="002D29B3">
              <w:t xml:space="preserve"> partir de la table </w:t>
            </w:r>
            <w:r w:rsidRPr="00ED079C">
              <w:rPr>
                <w:rFonts w:ascii="Verdana" w:hAnsi="Verdana"/>
                <w:color w:val="333333"/>
                <w:sz w:val="18"/>
                <w:szCs w:val="18"/>
                <w:highlight w:val="yellow"/>
                <w:shd w:val="clear" w:color="auto" w:fill="FFFFFF"/>
              </w:rPr>
              <w:t>solution_report_criterias_config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2D29B3">
              <w:t xml:space="preserve">avec un join </w:t>
            </w:r>
            <w:r w:rsidRPr="00ED079C">
              <w:rPr>
                <w:rFonts w:ascii="Verdana" w:hAnsi="Verdana"/>
                <w:color w:val="333333"/>
                <w:sz w:val="18"/>
                <w:szCs w:val="18"/>
                <w:highlight w:val="yellow"/>
                <w:shd w:val="clear" w:color="auto" w:fill="FFFFFF"/>
              </w:rPr>
              <w:t>solution_report_criterias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2D29B3">
              <w:t xml:space="preserve">en </w:t>
            </w:r>
            <w:r w:rsidR="004C203C">
              <w:t>prennent</w:t>
            </w:r>
            <w:r w:rsidR="002D29B3">
              <w:t xml:space="preserve"> en considération l’abonnement</w:t>
            </w:r>
            <w:r w:rsidR="004C203C">
              <w:t xml:space="preserve"> </w:t>
            </w:r>
            <w:r w:rsidR="002D29B3">
              <w:t xml:space="preserve">de la compagnie </w:t>
            </w:r>
          </w:p>
          <w:p w:rsidR="004C203C" w:rsidRDefault="00A2386D" w:rsidP="004C203C">
            <w:pPr>
              <w:pStyle w:val="Paragraphedeliste"/>
              <w:numPr>
                <w:ilvl w:val="0"/>
                <w:numId w:val="2"/>
              </w:numPr>
            </w:pPr>
            <w:r>
              <w:t>Génération de l’</w:t>
            </w:r>
            <w:r w:rsidRPr="00A2386D">
              <w:rPr>
                <w:b/>
              </w:rPr>
              <w:t xml:space="preserve">API </w:t>
            </w:r>
            <w:r>
              <w:rPr>
                <w:b/>
              </w:rPr>
              <w:t>g</w:t>
            </w:r>
            <w:r w:rsidRPr="00A2386D">
              <w:rPr>
                <w:b/>
              </w:rPr>
              <w:t>énérée</w:t>
            </w:r>
            <w:r>
              <w:t xml:space="preserve"> pour calcul </w:t>
            </w:r>
            <w:r w:rsidR="00ED079C">
              <w:t>des</w:t>
            </w:r>
            <w:r>
              <w:t xml:space="preserve"> </w:t>
            </w:r>
            <w:r w:rsidR="00ED079C">
              <w:t>tables</w:t>
            </w:r>
          </w:p>
          <w:p w:rsidR="004C203C" w:rsidRDefault="004C203C" w:rsidP="004C203C">
            <w:pPr>
              <w:pStyle w:val="Paragraphedeliste"/>
              <w:numPr>
                <w:ilvl w:val="0"/>
                <w:numId w:val="2"/>
              </w:numPr>
            </w:pPr>
            <w:r>
              <w:t xml:space="preserve">Sauvegarde du request dans un champ de BDD </w:t>
            </w:r>
            <w:r w:rsidRPr="004C203C">
              <w:rPr>
                <w:highlight w:val="yellow"/>
              </w:rPr>
              <w:t xml:space="preserve">company_reports_details &gt; </w:t>
            </w:r>
            <w:r w:rsidR="00ED079C">
              <w:rPr>
                <w:highlight w:val="yellow"/>
              </w:rPr>
              <w:t>r</w:t>
            </w:r>
            <w:r w:rsidRPr="00ED079C">
              <w:rPr>
                <w:highlight w:val="yellow"/>
              </w:rPr>
              <w:t>equest</w:t>
            </w:r>
            <w:r w:rsidR="00ED079C" w:rsidRPr="00ED079C">
              <w:rPr>
                <w:highlight w:val="yellow"/>
              </w:rPr>
              <w:t>_table</w:t>
            </w:r>
            <w:r w:rsidR="00ED079C">
              <w:t>s</w:t>
            </w:r>
          </w:p>
          <w:p w:rsidR="004C203C" w:rsidRDefault="004C203C" w:rsidP="00ED079C"/>
          <w:p w:rsidR="007C6091" w:rsidRDefault="007C6091" w:rsidP="007C6091">
            <w:pPr>
              <w:pStyle w:val="Paragraphedeliste"/>
              <w:numPr>
                <w:ilvl w:val="0"/>
                <w:numId w:val="2"/>
              </w:numPr>
            </w:pPr>
            <w:r>
              <w:t xml:space="preserve">Récupération des charts à partir de la table </w:t>
            </w:r>
            <w:r w:rsidRPr="00ED079C">
              <w:rPr>
                <w:highlight w:val="yellow"/>
              </w:rPr>
              <w:t>solution_report_charts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t xml:space="preserve">en prennent en considération l’abonnement de la compagnie </w:t>
            </w:r>
          </w:p>
          <w:p w:rsidR="007C6091" w:rsidRDefault="007C6091" w:rsidP="007C6091">
            <w:pPr>
              <w:pStyle w:val="Paragraphedeliste"/>
              <w:numPr>
                <w:ilvl w:val="0"/>
                <w:numId w:val="2"/>
              </w:numPr>
            </w:pPr>
            <w:r>
              <w:t>Génération de l’</w:t>
            </w:r>
            <w:r w:rsidRPr="00A2386D">
              <w:rPr>
                <w:b/>
              </w:rPr>
              <w:t xml:space="preserve">API </w:t>
            </w:r>
            <w:r>
              <w:rPr>
                <w:b/>
              </w:rPr>
              <w:t>g</w:t>
            </w:r>
            <w:r w:rsidRPr="00A2386D">
              <w:rPr>
                <w:b/>
              </w:rPr>
              <w:t>énérée</w:t>
            </w:r>
            <w:r>
              <w:t xml:space="preserve"> pour calcul des </w:t>
            </w:r>
            <w:bookmarkStart w:id="0" w:name="_GoBack"/>
            <w:bookmarkEnd w:id="0"/>
            <w:r>
              <w:t>charts</w:t>
            </w:r>
          </w:p>
          <w:p w:rsidR="007C6091" w:rsidRDefault="007C6091" w:rsidP="007C6091">
            <w:pPr>
              <w:pStyle w:val="Paragraphedeliste"/>
              <w:numPr>
                <w:ilvl w:val="0"/>
                <w:numId w:val="2"/>
              </w:numPr>
            </w:pPr>
            <w:r>
              <w:t xml:space="preserve">Sauvegarde du request dans un champ de BDD </w:t>
            </w:r>
            <w:r w:rsidRPr="004C203C">
              <w:rPr>
                <w:highlight w:val="yellow"/>
              </w:rPr>
              <w:t xml:space="preserve">company_reports_details &gt; </w:t>
            </w:r>
            <w:r w:rsidRPr="00ED079C">
              <w:rPr>
                <w:highlight w:val="yellow"/>
              </w:rPr>
              <w:t>Request_chart</w:t>
            </w:r>
            <w:r>
              <w:t>s</w:t>
            </w:r>
          </w:p>
          <w:p w:rsidR="007C6091" w:rsidRPr="00631E97" w:rsidRDefault="007C6091" w:rsidP="00ED079C"/>
        </w:tc>
      </w:tr>
      <w:tr w:rsidR="00A2386D" w:rsidTr="00A2386D">
        <w:tc>
          <w:tcPr>
            <w:tcW w:w="566" w:type="dxa"/>
          </w:tcPr>
          <w:p w:rsidR="00A2386D" w:rsidRPr="00631E97" w:rsidRDefault="00A2386D">
            <w:r w:rsidRPr="00631E97">
              <w:t>3</w:t>
            </w:r>
          </w:p>
        </w:tc>
        <w:tc>
          <w:tcPr>
            <w:tcW w:w="1272" w:type="dxa"/>
          </w:tcPr>
          <w:p w:rsidR="00A2386D" w:rsidRDefault="00A2386D">
            <w:r>
              <w:t xml:space="preserve">BACK  </w:t>
            </w:r>
          </w:p>
        </w:tc>
        <w:tc>
          <w:tcPr>
            <w:tcW w:w="12864" w:type="dxa"/>
          </w:tcPr>
          <w:p w:rsidR="00A2386D" w:rsidRDefault="00A2386D">
            <w:r>
              <w:t xml:space="preserve">Appel à </w:t>
            </w:r>
            <w:r w:rsidR="00ED079C">
              <w:rPr>
                <w:rStyle w:val="lev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Compensations/compensations/tables</w:t>
            </w:r>
          </w:p>
          <w:p w:rsidR="004C203C" w:rsidRDefault="004C203C">
            <w:pPr>
              <w:rPr>
                <w:i/>
              </w:rPr>
            </w:pPr>
            <w:r w:rsidRPr="004C203C">
              <w:rPr>
                <w:i/>
                <w:highlight w:val="cyan"/>
              </w:rPr>
              <w:t>R</w:t>
            </w:r>
            <w:r>
              <w:rPr>
                <w:i/>
                <w:highlight w:val="cyan"/>
              </w:rPr>
              <w:t>etour avec M</w:t>
            </w:r>
            <w:r w:rsidRPr="004C203C">
              <w:rPr>
                <w:i/>
                <w:highlight w:val="cyan"/>
              </w:rPr>
              <w:t>OCK API</w:t>
            </w:r>
            <w:r>
              <w:rPr>
                <w:i/>
              </w:rPr>
              <w:t xml:space="preserve"> </w:t>
            </w:r>
          </w:p>
          <w:p w:rsidR="00ED079C" w:rsidRPr="00ED079C" w:rsidRDefault="00ED079C" w:rsidP="007C6091"/>
        </w:tc>
      </w:tr>
      <w:tr w:rsidR="00A2386D" w:rsidTr="00A2386D">
        <w:tc>
          <w:tcPr>
            <w:tcW w:w="566" w:type="dxa"/>
          </w:tcPr>
          <w:p w:rsidR="00A2386D" w:rsidRPr="00631E97" w:rsidRDefault="007C6091" w:rsidP="00A2386D">
            <w:r>
              <w:t>4</w:t>
            </w:r>
          </w:p>
        </w:tc>
        <w:tc>
          <w:tcPr>
            <w:tcW w:w="1272" w:type="dxa"/>
          </w:tcPr>
          <w:p w:rsidR="00A2386D" w:rsidRDefault="00A2386D" w:rsidP="00A2386D">
            <w:r>
              <w:t>BACK </w:t>
            </w:r>
          </w:p>
        </w:tc>
        <w:tc>
          <w:tcPr>
            <w:tcW w:w="12864" w:type="dxa"/>
          </w:tcPr>
          <w:p w:rsidR="00ED079C" w:rsidRDefault="00ED079C" w:rsidP="007C6091">
            <w:pPr>
              <w:rPr>
                <w:rStyle w:val="lev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t xml:space="preserve">Appel à </w:t>
            </w:r>
            <w:r w:rsidRPr="007C6091">
              <w:rPr>
                <w:rStyle w:val="lev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Compensations/compensations/charts</w:t>
            </w:r>
          </w:p>
          <w:p w:rsidR="007C6091" w:rsidRPr="007C6091" w:rsidRDefault="007C6091" w:rsidP="007C6091">
            <w:pPr>
              <w:rPr>
                <w:i/>
              </w:rPr>
            </w:pPr>
            <w:r w:rsidRPr="007C6091">
              <w:rPr>
                <w:i/>
                <w:highlight w:val="cyan"/>
              </w:rPr>
              <w:t>Retour avec MOCK API</w:t>
            </w:r>
          </w:p>
          <w:p w:rsidR="00ED079C" w:rsidRPr="00631E97" w:rsidRDefault="00ED079C" w:rsidP="00661905"/>
        </w:tc>
      </w:tr>
      <w:tr w:rsidR="00A2386D" w:rsidTr="00A2386D">
        <w:tc>
          <w:tcPr>
            <w:tcW w:w="566" w:type="dxa"/>
          </w:tcPr>
          <w:p w:rsidR="00A2386D" w:rsidRPr="00631E97" w:rsidRDefault="007C6091" w:rsidP="00A2386D">
            <w:r>
              <w:t>5</w:t>
            </w:r>
          </w:p>
        </w:tc>
        <w:tc>
          <w:tcPr>
            <w:tcW w:w="1272" w:type="dxa"/>
          </w:tcPr>
          <w:p w:rsidR="00A2386D" w:rsidRPr="00631E97" w:rsidRDefault="00661905" w:rsidP="00A2386D">
            <w:r>
              <w:t>BACK </w:t>
            </w:r>
          </w:p>
        </w:tc>
        <w:tc>
          <w:tcPr>
            <w:tcW w:w="12864" w:type="dxa"/>
          </w:tcPr>
          <w:p w:rsidR="00661905" w:rsidRPr="007C6091" w:rsidRDefault="00661905" w:rsidP="00661905">
            <w:pPr>
              <w:pStyle w:val="Paragraphedeliste"/>
              <w:numPr>
                <w:ilvl w:val="0"/>
                <w:numId w:val="5"/>
              </w:numPr>
            </w:pPr>
            <w:r>
              <w:t xml:space="preserve">Sauvegarde du résultat </w:t>
            </w:r>
            <w:r>
              <w:t xml:space="preserve">du </w:t>
            </w:r>
            <w:r>
              <w:rPr>
                <w:rStyle w:val="lev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compensations/tables</w:t>
            </w:r>
            <w:r>
              <w:t xml:space="preserve"> </w:t>
            </w:r>
            <w:r>
              <w:t xml:space="preserve">dans un champ de BDD </w:t>
            </w:r>
            <w:r w:rsidRPr="007C6091">
              <w:rPr>
                <w:highlight w:val="yellow"/>
              </w:rPr>
              <w:t xml:space="preserve">company_reports_details &gt; </w:t>
            </w:r>
            <w:r>
              <w:t>repsones_tables</w:t>
            </w:r>
          </w:p>
          <w:p w:rsidR="00661905" w:rsidRDefault="00661905" w:rsidP="00661905">
            <w:pPr>
              <w:pStyle w:val="Paragraphedeliste"/>
              <w:numPr>
                <w:ilvl w:val="0"/>
                <w:numId w:val="5"/>
              </w:numPr>
            </w:pPr>
            <w:r>
              <w:t>Sauvegarde du résultat</w:t>
            </w:r>
            <w:r>
              <w:t xml:space="preserve"> dy </w:t>
            </w:r>
            <w:r>
              <w:rPr>
                <w:rStyle w:val="lev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compensations/tables</w:t>
            </w:r>
            <w:r>
              <w:t xml:space="preserve"> dans un champ de BDD </w:t>
            </w:r>
            <w:r w:rsidRPr="00ED079C">
              <w:rPr>
                <w:highlight w:val="yellow"/>
              </w:rPr>
              <w:t xml:space="preserve">company_reports_details &gt; </w:t>
            </w:r>
            <w:r>
              <w:t>repsones_</w:t>
            </w:r>
            <w:r>
              <w:t>charts</w:t>
            </w:r>
          </w:p>
          <w:p w:rsidR="00A2386D" w:rsidRPr="00631E97" w:rsidRDefault="00A2386D" w:rsidP="00661905"/>
        </w:tc>
      </w:tr>
      <w:tr w:rsidR="00661905" w:rsidTr="00A2386D">
        <w:tc>
          <w:tcPr>
            <w:tcW w:w="566" w:type="dxa"/>
          </w:tcPr>
          <w:p w:rsidR="00661905" w:rsidRDefault="00661905" w:rsidP="00661905">
            <w:r>
              <w:t>6</w:t>
            </w:r>
          </w:p>
        </w:tc>
        <w:tc>
          <w:tcPr>
            <w:tcW w:w="1272" w:type="dxa"/>
          </w:tcPr>
          <w:p w:rsidR="00661905" w:rsidRPr="00631E97" w:rsidRDefault="00661905" w:rsidP="00661905">
            <w:r>
              <w:t>FRONT</w:t>
            </w:r>
          </w:p>
        </w:tc>
        <w:tc>
          <w:tcPr>
            <w:tcW w:w="12864" w:type="dxa"/>
          </w:tcPr>
          <w:p w:rsidR="00661905" w:rsidRDefault="00661905" w:rsidP="00661905">
            <w:pPr>
              <w:pStyle w:val="Paragraphedeliste"/>
              <w:numPr>
                <w:ilvl w:val="0"/>
                <w:numId w:val="5"/>
              </w:numPr>
            </w:pPr>
            <w:r>
              <w:t>Confirmation de la génération du rapport</w:t>
            </w:r>
          </w:p>
        </w:tc>
      </w:tr>
    </w:tbl>
    <w:p w:rsidR="004C203C" w:rsidRDefault="004C203C">
      <w:pPr>
        <w:rPr>
          <w:b/>
          <w:highlight w:val="green"/>
        </w:rPr>
      </w:pPr>
    </w:p>
    <w:p w:rsidR="004C203C" w:rsidRDefault="004C203C" w:rsidP="004C203C">
      <w:pPr>
        <w:rPr>
          <w:b/>
        </w:rPr>
      </w:pPr>
      <w:r w:rsidRPr="004C203C">
        <w:rPr>
          <w:b/>
        </w:rPr>
        <w:t xml:space="preserve">Le loading de La génération du rapport sera iso au la chargement de compensation </w:t>
      </w:r>
    </w:p>
    <w:p w:rsidR="00ED079C" w:rsidRDefault="00ED079C" w:rsidP="004C203C">
      <w:pPr>
        <w:rPr>
          <w:b/>
        </w:rPr>
      </w:pPr>
    </w:p>
    <w:p w:rsidR="00ED079C" w:rsidRPr="004C203C" w:rsidRDefault="00ED079C" w:rsidP="004C203C">
      <w:pPr>
        <w:rPr>
          <w:b/>
        </w:rPr>
      </w:pPr>
      <w:r>
        <w:rPr>
          <w:b/>
        </w:rPr>
        <w:t xml:space="preserve">Gérer la s transaction en cas d’erreur </w:t>
      </w:r>
    </w:p>
    <w:p w:rsidR="004C203C" w:rsidRDefault="004C203C" w:rsidP="004C203C">
      <w:pPr>
        <w:rPr>
          <w:highlight w:val="green"/>
        </w:rPr>
      </w:pPr>
    </w:p>
    <w:p w:rsidR="00713C3B" w:rsidRPr="004C203C" w:rsidRDefault="00713C3B" w:rsidP="004C203C">
      <w:pPr>
        <w:rPr>
          <w:highlight w:val="green"/>
        </w:rPr>
        <w:sectPr w:rsidR="00713C3B" w:rsidRPr="004C203C" w:rsidSect="00713C3B">
          <w:pgSz w:w="16838" w:h="11906" w:orient="landscape"/>
          <w:pgMar w:top="1417" w:right="709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0"/>
        <w:gridCol w:w="2438"/>
        <w:gridCol w:w="869"/>
        <w:gridCol w:w="3292"/>
        <w:gridCol w:w="3398"/>
        <w:gridCol w:w="869"/>
        <w:gridCol w:w="3415"/>
      </w:tblGrid>
      <w:tr w:rsidR="00661905" w:rsidTr="00661905">
        <w:trPr>
          <w:trHeight w:val="459"/>
        </w:trPr>
        <w:tc>
          <w:tcPr>
            <w:tcW w:w="437" w:type="dxa"/>
          </w:tcPr>
          <w:p w:rsidR="00661905" w:rsidRPr="00631E97" w:rsidRDefault="00661905" w:rsidP="007C6091"/>
        </w:tc>
        <w:tc>
          <w:tcPr>
            <w:tcW w:w="2445" w:type="dxa"/>
          </w:tcPr>
          <w:p w:rsidR="00661905" w:rsidRPr="00631E97" w:rsidRDefault="00661905" w:rsidP="00ED079C">
            <w:pPr>
              <w:jc w:val="center"/>
            </w:pPr>
            <w:r>
              <w:t>FRONT &gt; API</w:t>
            </w:r>
          </w:p>
        </w:tc>
        <w:tc>
          <w:tcPr>
            <w:tcW w:w="553" w:type="dxa"/>
          </w:tcPr>
          <w:p w:rsidR="00661905" w:rsidRDefault="00661905" w:rsidP="00ED079C">
            <w:pPr>
              <w:jc w:val="center"/>
            </w:pPr>
            <w:r>
              <w:t>API</w:t>
            </w:r>
          </w:p>
        </w:tc>
        <w:tc>
          <w:tcPr>
            <w:tcW w:w="3292" w:type="dxa"/>
          </w:tcPr>
          <w:p w:rsidR="00661905" w:rsidRPr="00631E97" w:rsidRDefault="00661905" w:rsidP="00ED079C">
            <w:pPr>
              <w:jc w:val="center"/>
            </w:pPr>
            <w:r>
              <w:t>API &gt; CALCUL</w:t>
            </w:r>
          </w:p>
        </w:tc>
        <w:tc>
          <w:tcPr>
            <w:tcW w:w="3398" w:type="dxa"/>
          </w:tcPr>
          <w:p w:rsidR="00661905" w:rsidRDefault="00661905" w:rsidP="00ED079C">
            <w:pPr>
              <w:jc w:val="center"/>
            </w:pPr>
            <w:r>
              <w:t>CALCUL</w:t>
            </w:r>
            <w:r>
              <w:t xml:space="preserve"> &gt; API</w:t>
            </w:r>
          </w:p>
        </w:tc>
        <w:tc>
          <w:tcPr>
            <w:tcW w:w="785" w:type="dxa"/>
          </w:tcPr>
          <w:p w:rsidR="00661905" w:rsidRDefault="00661905" w:rsidP="00ED079C">
            <w:pPr>
              <w:jc w:val="center"/>
            </w:pPr>
            <w:r>
              <w:t>API</w:t>
            </w:r>
          </w:p>
        </w:tc>
        <w:tc>
          <w:tcPr>
            <w:tcW w:w="3791" w:type="dxa"/>
          </w:tcPr>
          <w:p w:rsidR="00661905" w:rsidRDefault="00661905" w:rsidP="00ED079C">
            <w:pPr>
              <w:jc w:val="center"/>
            </w:pPr>
            <w:r>
              <w:t>API</w:t>
            </w:r>
            <w:r>
              <w:t xml:space="preserve"> &gt; </w:t>
            </w:r>
            <w:r>
              <w:t>FRONT</w:t>
            </w:r>
          </w:p>
        </w:tc>
      </w:tr>
      <w:tr w:rsidR="00661905" w:rsidTr="00661905">
        <w:trPr>
          <w:trHeight w:val="459"/>
        </w:trPr>
        <w:tc>
          <w:tcPr>
            <w:tcW w:w="437" w:type="dxa"/>
          </w:tcPr>
          <w:p w:rsidR="00661905" w:rsidRPr="00631E97" w:rsidRDefault="00661905" w:rsidP="007C6091">
            <w:r w:rsidRPr="00631E97">
              <w:t>1</w:t>
            </w:r>
          </w:p>
        </w:tc>
        <w:tc>
          <w:tcPr>
            <w:tcW w:w="2445" w:type="dxa"/>
          </w:tcPr>
          <w:p w:rsidR="00661905" w:rsidRPr="00631E97" w:rsidRDefault="00661905" w:rsidP="007C6091">
            <w:r w:rsidRPr="00ED079C">
              <w:t>1_REQUEST_FRONT_API</w:t>
            </w:r>
          </w:p>
        </w:tc>
        <w:tc>
          <w:tcPr>
            <w:tcW w:w="553" w:type="dxa"/>
          </w:tcPr>
          <w:p w:rsidR="00661905" w:rsidRPr="00631E97" w:rsidRDefault="00661905" w:rsidP="007C6091"/>
        </w:tc>
        <w:tc>
          <w:tcPr>
            <w:tcW w:w="3292" w:type="dxa"/>
          </w:tcPr>
          <w:p w:rsidR="00661905" w:rsidRPr="00631E97" w:rsidRDefault="00661905" w:rsidP="007C6091"/>
        </w:tc>
        <w:tc>
          <w:tcPr>
            <w:tcW w:w="3398" w:type="dxa"/>
          </w:tcPr>
          <w:p w:rsidR="00661905" w:rsidRPr="00631E97" w:rsidRDefault="00661905" w:rsidP="007C6091"/>
        </w:tc>
        <w:tc>
          <w:tcPr>
            <w:tcW w:w="785" w:type="dxa"/>
          </w:tcPr>
          <w:p w:rsidR="00661905" w:rsidRPr="00631E97" w:rsidRDefault="00661905" w:rsidP="007C6091"/>
        </w:tc>
        <w:tc>
          <w:tcPr>
            <w:tcW w:w="3791" w:type="dxa"/>
          </w:tcPr>
          <w:p w:rsidR="00661905" w:rsidRPr="00631E97" w:rsidRDefault="00661905" w:rsidP="007C6091"/>
        </w:tc>
      </w:tr>
      <w:tr w:rsidR="00661905" w:rsidTr="00661905">
        <w:trPr>
          <w:trHeight w:val="450"/>
        </w:trPr>
        <w:tc>
          <w:tcPr>
            <w:tcW w:w="437" w:type="dxa"/>
          </w:tcPr>
          <w:p w:rsidR="00661905" w:rsidRPr="00631E97" w:rsidRDefault="00661905" w:rsidP="007C6091">
            <w:r w:rsidRPr="00631E97">
              <w:t>2</w:t>
            </w:r>
          </w:p>
        </w:tc>
        <w:tc>
          <w:tcPr>
            <w:tcW w:w="2445" w:type="dxa"/>
          </w:tcPr>
          <w:p w:rsidR="00661905" w:rsidRDefault="00661905" w:rsidP="007C6091"/>
        </w:tc>
        <w:tc>
          <w:tcPr>
            <w:tcW w:w="553" w:type="dxa"/>
          </w:tcPr>
          <w:p w:rsidR="00661905" w:rsidRDefault="00661905" w:rsidP="007C6091">
            <w:r>
              <w:t>TRAIT</w:t>
            </w:r>
          </w:p>
          <w:p w:rsidR="00661905" w:rsidRPr="00ED079C" w:rsidRDefault="00661905" w:rsidP="007C6091">
            <w:r>
              <w:t>EMENT</w:t>
            </w:r>
          </w:p>
        </w:tc>
        <w:tc>
          <w:tcPr>
            <w:tcW w:w="3292" w:type="dxa"/>
          </w:tcPr>
          <w:p w:rsidR="00661905" w:rsidRDefault="00661905" w:rsidP="007C6091">
            <w:r w:rsidRPr="00ED079C">
              <w:t>2_REQUEST_API_CALCUL_TAB</w:t>
            </w:r>
            <w:r>
              <w:t>LES</w:t>
            </w:r>
          </w:p>
          <w:p w:rsidR="00661905" w:rsidRDefault="00661905" w:rsidP="007C6091">
            <w:r>
              <w:t>2_REQUEST_API_CALCUL_CHARTS</w:t>
            </w:r>
          </w:p>
        </w:tc>
        <w:tc>
          <w:tcPr>
            <w:tcW w:w="3398" w:type="dxa"/>
          </w:tcPr>
          <w:p w:rsidR="00661905" w:rsidRPr="00ED079C" w:rsidRDefault="00661905" w:rsidP="007C6091"/>
        </w:tc>
        <w:tc>
          <w:tcPr>
            <w:tcW w:w="785" w:type="dxa"/>
          </w:tcPr>
          <w:p w:rsidR="00661905" w:rsidRPr="00ED079C" w:rsidRDefault="00661905" w:rsidP="007C6091"/>
        </w:tc>
        <w:tc>
          <w:tcPr>
            <w:tcW w:w="3791" w:type="dxa"/>
          </w:tcPr>
          <w:p w:rsidR="00661905" w:rsidRPr="00ED079C" w:rsidRDefault="00661905" w:rsidP="007C6091"/>
        </w:tc>
      </w:tr>
      <w:tr w:rsidR="00661905" w:rsidTr="00661905">
        <w:trPr>
          <w:trHeight w:val="229"/>
        </w:trPr>
        <w:tc>
          <w:tcPr>
            <w:tcW w:w="437" w:type="dxa"/>
          </w:tcPr>
          <w:p w:rsidR="00661905" w:rsidRPr="00631E97" w:rsidRDefault="00661905" w:rsidP="007C6091">
            <w:r w:rsidRPr="00631E97">
              <w:t>3</w:t>
            </w:r>
          </w:p>
        </w:tc>
        <w:tc>
          <w:tcPr>
            <w:tcW w:w="2445" w:type="dxa"/>
          </w:tcPr>
          <w:p w:rsidR="00661905" w:rsidRDefault="00661905" w:rsidP="007C6091"/>
        </w:tc>
        <w:tc>
          <w:tcPr>
            <w:tcW w:w="553" w:type="dxa"/>
          </w:tcPr>
          <w:p w:rsidR="00661905" w:rsidRDefault="00661905" w:rsidP="007C6091"/>
        </w:tc>
        <w:tc>
          <w:tcPr>
            <w:tcW w:w="3292" w:type="dxa"/>
          </w:tcPr>
          <w:p w:rsidR="00661905" w:rsidRDefault="00661905" w:rsidP="007C6091"/>
        </w:tc>
        <w:tc>
          <w:tcPr>
            <w:tcW w:w="3398" w:type="dxa"/>
          </w:tcPr>
          <w:p w:rsidR="00661905" w:rsidRDefault="00661905" w:rsidP="007C6091">
            <w:r w:rsidRPr="00661905">
              <w:t>3_RESPONSE_CALCUL_API_CHARTS</w:t>
            </w:r>
          </w:p>
          <w:p w:rsidR="00661905" w:rsidRDefault="00661905" w:rsidP="007C6091"/>
        </w:tc>
        <w:tc>
          <w:tcPr>
            <w:tcW w:w="785" w:type="dxa"/>
          </w:tcPr>
          <w:p w:rsidR="00661905" w:rsidRDefault="00661905" w:rsidP="007C6091"/>
        </w:tc>
        <w:tc>
          <w:tcPr>
            <w:tcW w:w="3791" w:type="dxa"/>
          </w:tcPr>
          <w:p w:rsidR="00661905" w:rsidRDefault="00661905" w:rsidP="007C6091"/>
        </w:tc>
      </w:tr>
      <w:tr w:rsidR="00661905" w:rsidTr="00661905">
        <w:trPr>
          <w:trHeight w:val="229"/>
        </w:trPr>
        <w:tc>
          <w:tcPr>
            <w:tcW w:w="437" w:type="dxa"/>
          </w:tcPr>
          <w:p w:rsidR="00661905" w:rsidRPr="00631E97" w:rsidRDefault="00661905" w:rsidP="007C6091">
            <w:r w:rsidRPr="00631E97">
              <w:t>4</w:t>
            </w:r>
          </w:p>
        </w:tc>
        <w:tc>
          <w:tcPr>
            <w:tcW w:w="2445" w:type="dxa"/>
          </w:tcPr>
          <w:p w:rsidR="00661905" w:rsidRDefault="00661905" w:rsidP="007C6091"/>
        </w:tc>
        <w:tc>
          <w:tcPr>
            <w:tcW w:w="553" w:type="dxa"/>
          </w:tcPr>
          <w:p w:rsidR="00661905" w:rsidRDefault="00661905" w:rsidP="007C6091"/>
        </w:tc>
        <w:tc>
          <w:tcPr>
            <w:tcW w:w="3292" w:type="dxa"/>
          </w:tcPr>
          <w:p w:rsidR="00661905" w:rsidRDefault="00661905" w:rsidP="007C6091"/>
        </w:tc>
        <w:tc>
          <w:tcPr>
            <w:tcW w:w="3398" w:type="dxa"/>
          </w:tcPr>
          <w:p w:rsidR="00661905" w:rsidRDefault="00661905" w:rsidP="007C6091">
            <w:r w:rsidRPr="00661905">
              <w:t>3_RESPONSE_CALCUL_API_TABLES</w:t>
            </w:r>
          </w:p>
        </w:tc>
        <w:tc>
          <w:tcPr>
            <w:tcW w:w="785" w:type="dxa"/>
          </w:tcPr>
          <w:p w:rsidR="00661905" w:rsidRDefault="00661905" w:rsidP="007C6091"/>
        </w:tc>
        <w:tc>
          <w:tcPr>
            <w:tcW w:w="3791" w:type="dxa"/>
          </w:tcPr>
          <w:p w:rsidR="00661905" w:rsidRDefault="00661905" w:rsidP="007C6091"/>
        </w:tc>
      </w:tr>
      <w:tr w:rsidR="00661905" w:rsidTr="00661905">
        <w:trPr>
          <w:trHeight w:val="229"/>
        </w:trPr>
        <w:tc>
          <w:tcPr>
            <w:tcW w:w="437" w:type="dxa"/>
          </w:tcPr>
          <w:p w:rsidR="00661905" w:rsidRPr="00631E97" w:rsidRDefault="00661905" w:rsidP="007C6091">
            <w:r w:rsidRPr="00631E97">
              <w:t>5</w:t>
            </w:r>
          </w:p>
        </w:tc>
        <w:tc>
          <w:tcPr>
            <w:tcW w:w="2445" w:type="dxa"/>
          </w:tcPr>
          <w:p w:rsidR="00661905" w:rsidRDefault="00661905" w:rsidP="007C6091"/>
        </w:tc>
        <w:tc>
          <w:tcPr>
            <w:tcW w:w="553" w:type="dxa"/>
          </w:tcPr>
          <w:p w:rsidR="00661905" w:rsidRDefault="00661905" w:rsidP="007C6091"/>
        </w:tc>
        <w:tc>
          <w:tcPr>
            <w:tcW w:w="3292" w:type="dxa"/>
          </w:tcPr>
          <w:p w:rsidR="00661905" w:rsidRDefault="00661905" w:rsidP="007C6091"/>
        </w:tc>
        <w:tc>
          <w:tcPr>
            <w:tcW w:w="3398" w:type="dxa"/>
          </w:tcPr>
          <w:p w:rsidR="00661905" w:rsidRDefault="00661905" w:rsidP="007C6091"/>
        </w:tc>
        <w:tc>
          <w:tcPr>
            <w:tcW w:w="785" w:type="dxa"/>
          </w:tcPr>
          <w:p w:rsidR="00661905" w:rsidRDefault="00661905" w:rsidP="00661905">
            <w:r>
              <w:t>TRAIT</w:t>
            </w:r>
          </w:p>
          <w:p w:rsidR="00661905" w:rsidRDefault="00661905" w:rsidP="00661905">
            <w:r>
              <w:t>EMENT</w:t>
            </w:r>
          </w:p>
        </w:tc>
        <w:tc>
          <w:tcPr>
            <w:tcW w:w="3791" w:type="dxa"/>
          </w:tcPr>
          <w:p w:rsidR="00661905" w:rsidRDefault="00661905" w:rsidP="007C6091"/>
        </w:tc>
      </w:tr>
      <w:tr w:rsidR="00661905" w:rsidTr="00661905">
        <w:trPr>
          <w:trHeight w:val="229"/>
        </w:trPr>
        <w:tc>
          <w:tcPr>
            <w:tcW w:w="437" w:type="dxa"/>
          </w:tcPr>
          <w:p w:rsidR="00661905" w:rsidRPr="00631E97" w:rsidRDefault="00661905" w:rsidP="007C6091">
            <w:r w:rsidRPr="00631E97">
              <w:t>6</w:t>
            </w:r>
          </w:p>
        </w:tc>
        <w:tc>
          <w:tcPr>
            <w:tcW w:w="2445" w:type="dxa"/>
          </w:tcPr>
          <w:p w:rsidR="00661905" w:rsidRPr="00631E97" w:rsidRDefault="00661905" w:rsidP="007C6091"/>
        </w:tc>
        <w:tc>
          <w:tcPr>
            <w:tcW w:w="553" w:type="dxa"/>
          </w:tcPr>
          <w:p w:rsidR="00661905" w:rsidRDefault="00661905" w:rsidP="007C6091"/>
        </w:tc>
        <w:tc>
          <w:tcPr>
            <w:tcW w:w="3292" w:type="dxa"/>
          </w:tcPr>
          <w:p w:rsidR="00661905" w:rsidRDefault="00661905" w:rsidP="007C6091"/>
        </w:tc>
        <w:tc>
          <w:tcPr>
            <w:tcW w:w="3398" w:type="dxa"/>
          </w:tcPr>
          <w:p w:rsidR="00661905" w:rsidRDefault="00661905" w:rsidP="007C6091"/>
        </w:tc>
        <w:tc>
          <w:tcPr>
            <w:tcW w:w="785" w:type="dxa"/>
          </w:tcPr>
          <w:p w:rsidR="00661905" w:rsidRDefault="00661905" w:rsidP="007C6091"/>
        </w:tc>
        <w:tc>
          <w:tcPr>
            <w:tcW w:w="3791" w:type="dxa"/>
          </w:tcPr>
          <w:p w:rsidR="00661905" w:rsidRDefault="00661905" w:rsidP="007C6091">
            <w:r>
              <w:t>Message confirmation</w:t>
            </w:r>
          </w:p>
        </w:tc>
      </w:tr>
    </w:tbl>
    <w:p w:rsidR="00FE561D" w:rsidRDefault="00FE561D" w:rsidP="00ED079C"/>
    <w:sectPr w:rsidR="00FE561D" w:rsidSect="00ED079C">
      <w:pgSz w:w="16838" w:h="11906" w:orient="landscape"/>
      <w:pgMar w:top="1418" w:right="70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C5764"/>
    <w:multiLevelType w:val="hybridMultilevel"/>
    <w:tmpl w:val="A4A6E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5D78"/>
    <w:multiLevelType w:val="hybridMultilevel"/>
    <w:tmpl w:val="FC2A6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35EAE"/>
    <w:multiLevelType w:val="hybridMultilevel"/>
    <w:tmpl w:val="CB04E8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E1D"/>
    <w:multiLevelType w:val="hybridMultilevel"/>
    <w:tmpl w:val="56C8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23990"/>
    <w:multiLevelType w:val="hybridMultilevel"/>
    <w:tmpl w:val="3708A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1686"/>
    <w:multiLevelType w:val="hybridMultilevel"/>
    <w:tmpl w:val="97A66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0D43A4"/>
    <w:rsid w:val="00193769"/>
    <w:rsid w:val="002D29B3"/>
    <w:rsid w:val="00347F46"/>
    <w:rsid w:val="00405E50"/>
    <w:rsid w:val="0045503B"/>
    <w:rsid w:val="004B246C"/>
    <w:rsid w:val="004C203C"/>
    <w:rsid w:val="004D62FF"/>
    <w:rsid w:val="005D467D"/>
    <w:rsid w:val="00631E97"/>
    <w:rsid w:val="006400EB"/>
    <w:rsid w:val="00661905"/>
    <w:rsid w:val="00713C3B"/>
    <w:rsid w:val="007C1ABD"/>
    <w:rsid w:val="007C6091"/>
    <w:rsid w:val="007C6C5C"/>
    <w:rsid w:val="008C12BB"/>
    <w:rsid w:val="00A2386D"/>
    <w:rsid w:val="00BB4188"/>
    <w:rsid w:val="00CE6D86"/>
    <w:rsid w:val="00D9093E"/>
    <w:rsid w:val="00DB729C"/>
    <w:rsid w:val="00ED079C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19BB"/>
  <w15:chartTrackingRefBased/>
  <w15:docId w15:val="{7FA19869-5999-4023-8D33-BFA578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467D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455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5503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l">
    <w:name w:val="nl"/>
    <w:basedOn w:val="Policepardfaut"/>
    <w:rsid w:val="0045503B"/>
  </w:style>
  <w:style w:type="character" w:styleId="lev">
    <w:name w:val="Strong"/>
    <w:basedOn w:val="Policepardfaut"/>
    <w:uiPriority w:val="22"/>
    <w:qFormat/>
    <w:rsid w:val="00ED0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71FF-CD0A-49CA-9344-62FE367A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16</cp:revision>
  <dcterms:created xsi:type="dcterms:W3CDTF">2025-02-06T15:59:00Z</dcterms:created>
  <dcterms:modified xsi:type="dcterms:W3CDTF">2025-03-06T22:49:00Z</dcterms:modified>
</cp:coreProperties>
</file>